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DF1B" w14:textId="77777777" w:rsidR="00264401" w:rsidRPr="00B4433B" w:rsidRDefault="00264401" w:rsidP="0026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248E93D9" w14:textId="5581C621" w:rsidR="00467659" w:rsidRPr="00B4433B" w:rsidRDefault="009270A9" w:rsidP="0026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18"/>
          <w:szCs w:val="18"/>
        </w:rPr>
      </w:pPr>
      <w:r w:rsidRPr="00B4433B">
        <w:rPr>
          <w:rFonts w:ascii="Verdana" w:hAnsi="Verdana"/>
          <w:b/>
          <w:sz w:val="18"/>
          <w:szCs w:val="18"/>
        </w:rPr>
        <w:t>POUR UNE MEILLEURE PROTECTION DU SECRET PROFESSIONNEL</w:t>
      </w:r>
    </w:p>
    <w:p w14:paraId="6E9AC73D" w14:textId="77777777" w:rsidR="00264401" w:rsidRPr="00B4433B" w:rsidRDefault="00264401" w:rsidP="00264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Verdana" w:hAnsi="Verdana"/>
          <w:b/>
          <w:sz w:val="18"/>
          <w:szCs w:val="18"/>
        </w:rPr>
      </w:pPr>
    </w:p>
    <w:p w14:paraId="6F2C88AE" w14:textId="77777777" w:rsidR="00264401" w:rsidRPr="00B4433B" w:rsidRDefault="00264401" w:rsidP="009C0ABA">
      <w:pPr>
        <w:rPr>
          <w:rFonts w:ascii="Verdana" w:hAnsi="Verdana"/>
          <w:sz w:val="18"/>
          <w:szCs w:val="18"/>
        </w:rPr>
      </w:pPr>
    </w:p>
    <w:p w14:paraId="4DFA462D" w14:textId="6DB4DE98" w:rsidR="00500735" w:rsidRPr="00B4433B" w:rsidRDefault="009C576E" w:rsidP="00BA54C4">
      <w:pPr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Les barreaux sont i</w:t>
      </w:r>
      <w:r w:rsidR="0019710A" w:rsidRPr="00B4433B">
        <w:rPr>
          <w:rFonts w:ascii="Verdana" w:hAnsi="Verdana"/>
          <w:sz w:val="18"/>
          <w:szCs w:val="18"/>
        </w:rPr>
        <w:t xml:space="preserve">nquiets </w:t>
      </w:r>
      <w:r w:rsidR="009A5A03" w:rsidRPr="00B4433B">
        <w:rPr>
          <w:rFonts w:ascii="Verdana" w:hAnsi="Verdana"/>
          <w:sz w:val="18"/>
          <w:szCs w:val="18"/>
        </w:rPr>
        <w:t>face aux</w:t>
      </w:r>
      <w:r w:rsidR="00822433" w:rsidRPr="00B4433B">
        <w:rPr>
          <w:rFonts w:ascii="Verdana" w:hAnsi="Verdana"/>
          <w:sz w:val="18"/>
          <w:szCs w:val="18"/>
        </w:rPr>
        <w:t xml:space="preserve"> </w:t>
      </w:r>
      <w:r w:rsidR="00FF1F0F" w:rsidRPr="00B4433B">
        <w:rPr>
          <w:rFonts w:ascii="Verdana" w:hAnsi="Verdana"/>
          <w:sz w:val="18"/>
          <w:szCs w:val="18"/>
        </w:rPr>
        <w:t xml:space="preserve">attaques </w:t>
      </w:r>
      <w:r w:rsidR="00822433" w:rsidRPr="00B4433B">
        <w:rPr>
          <w:rFonts w:ascii="Verdana" w:hAnsi="Verdana"/>
          <w:sz w:val="18"/>
          <w:szCs w:val="18"/>
        </w:rPr>
        <w:t>régulières du législateur</w:t>
      </w:r>
      <w:r w:rsidR="00FF1F0F" w:rsidRPr="00B4433B">
        <w:rPr>
          <w:rFonts w:ascii="Verdana" w:hAnsi="Verdana"/>
          <w:sz w:val="18"/>
          <w:szCs w:val="18"/>
        </w:rPr>
        <w:t xml:space="preserve"> à l’égard du secret professionnel et </w:t>
      </w:r>
      <w:r w:rsidR="009A5A03" w:rsidRPr="00B4433B">
        <w:rPr>
          <w:rFonts w:ascii="Verdana" w:hAnsi="Verdana"/>
          <w:sz w:val="18"/>
          <w:szCs w:val="18"/>
        </w:rPr>
        <w:t>face a</w:t>
      </w:r>
      <w:r w:rsidR="00FF1F0F" w:rsidRPr="00B4433B">
        <w:rPr>
          <w:rFonts w:ascii="Verdana" w:hAnsi="Verdana"/>
          <w:sz w:val="18"/>
          <w:szCs w:val="18"/>
        </w:rPr>
        <w:t xml:space="preserve">u manque de compréhension du grand public </w:t>
      </w:r>
      <w:r w:rsidR="00724ADA" w:rsidRPr="00B4433B">
        <w:rPr>
          <w:rFonts w:ascii="Verdana" w:hAnsi="Verdana"/>
          <w:sz w:val="18"/>
          <w:szCs w:val="18"/>
        </w:rPr>
        <w:t>de son importance</w:t>
      </w:r>
      <w:r w:rsidR="000B7BB7">
        <w:rPr>
          <w:rFonts w:ascii="Verdana" w:hAnsi="Verdana"/>
          <w:sz w:val="18"/>
          <w:szCs w:val="18"/>
        </w:rPr>
        <w:t xml:space="preserve"> p</w:t>
      </w:r>
      <w:r w:rsidR="000B7BB7" w:rsidRPr="000B7BB7">
        <w:rPr>
          <w:rFonts w:ascii="Verdana" w:hAnsi="Verdana"/>
          <w:sz w:val="18"/>
          <w:szCs w:val="18"/>
        </w:rPr>
        <w:t xml:space="preserve">our l’Etat de droit et </w:t>
      </w:r>
      <w:r w:rsidR="000B7BB7">
        <w:rPr>
          <w:rFonts w:ascii="Verdana" w:hAnsi="Verdana"/>
          <w:sz w:val="18"/>
          <w:szCs w:val="18"/>
        </w:rPr>
        <w:t>l</w:t>
      </w:r>
      <w:bookmarkStart w:id="0" w:name="_GoBack"/>
      <w:bookmarkEnd w:id="0"/>
      <w:r w:rsidR="000B7BB7" w:rsidRPr="000B7BB7">
        <w:rPr>
          <w:rFonts w:ascii="Verdana" w:hAnsi="Verdana"/>
          <w:sz w:val="18"/>
          <w:szCs w:val="18"/>
        </w:rPr>
        <w:t>es libertés fondamentales.</w:t>
      </w:r>
    </w:p>
    <w:p w14:paraId="1563078A" w14:textId="1E396F1D" w:rsidR="00500735" w:rsidRPr="00B4433B" w:rsidRDefault="00500735" w:rsidP="005007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Plusieurs initiatives récemment prises au niveau européen sont interpellantes, qu’il s’agisse de la multiplication des cas où les avocats s</w:t>
      </w:r>
      <w:r w:rsidR="00AF72B0">
        <w:rPr>
          <w:rFonts w:ascii="Verdana" w:hAnsi="Verdana"/>
          <w:sz w:val="18"/>
          <w:szCs w:val="18"/>
        </w:rPr>
        <w:t>eraient</w:t>
      </w:r>
      <w:r w:rsidRPr="00B4433B">
        <w:rPr>
          <w:rFonts w:ascii="Verdana" w:hAnsi="Verdana"/>
          <w:sz w:val="18"/>
          <w:szCs w:val="18"/>
        </w:rPr>
        <w:t xml:space="preserve"> tenus de divulguer aux autorités des informations confidentielles relatives à leurs clients, même dans des cas où les comportements incriminés sont légaux, ou des risques de voir se créer une autorité de contrôle des bâtonniers, eux-mêmes soumis au secret professionnel.</w:t>
      </w:r>
    </w:p>
    <w:p w14:paraId="1324EEC9" w14:textId="77777777" w:rsidR="00500735" w:rsidRPr="00B4433B" w:rsidRDefault="00500735" w:rsidP="0050073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2DF7E30" w14:textId="23CEAD6B" w:rsidR="00500735" w:rsidRPr="00B4433B" w:rsidRDefault="009270A9" w:rsidP="00790A9A">
      <w:pPr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Réunis à Mons</w:t>
      </w:r>
      <w:r w:rsidR="00AF3B17" w:rsidRPr="00B4433B">
        <w:rPr>
          <w:rFonts w:ascii="Verdana" w:hAnsi="Verdana"/>
          <w:sz w:val="18"/>
          <w:szCs w:val="18"/>
        </w:rPr>
        <w:t xml:space="preserve"> le 7 mai 2018, les représentants </w:t>
      </w:r>
      <w:r w:rsidR="00500735" w:rsidRPr="00B4433B">
        <w:rPr>
          <w:rFonts w:ascii="Verdana" w:hAnsi="Verdana"/>
          <w:sz w:val="18"/>
          <w:szCs w:val="18"/>
        </w:rPr>
        <w:t xml:space="preserve">du Conseil national des barreaux de </w:t>
      </w:r>
      <w:r w:rsidR="00A5437E" w:rsidRPr="00B4433B">
        <w:rPr>
          <w:rFonts w:ascii="Verdana" w:hAnsi="Verdana"/>
          <w:sz w:val="18"/>
          <w:szCs w:val="18"/>
        </w:rPr>
        <w:t xml:space="preserve">France </w:t>
      </w:r>
      <w:r w:rsidR="00790FA2" w:rsidRPr="00B4433B">
        <w:rPr>
          <w:rFonts w:ascii="Verdana" w:hAnsi="Verdana"/>
          <w:sz w:val="18"/>
          <w:szCs w:val="18"/>
        </w:rPr>
        <w:t>C.N.B.)</w:t>
      </w:r>
      <w:r w:rsidR="00500735" w:rsidRPr="00B4433B">
        <w:rPr>
          <w:rFonts w:ascii="Verdana" w:hAnsi="Verdana"/>
          <w:sz w:val="18"/>
          <w:szCs w:val="18"/>
        </w:rPr>
        <w:t xml:space="preserve">, de la Conférence nationale des bâtonniers de France et d'outre-mer, du Barreau de Paris, de la Fédération suisse des avocats, du barreau du Luxembourg, </w:t>
      </w:r>
      <w:r w:rsidR="005821B5" w:rsidRPr="00B4433B">
        <w:rPr>
          <w:rFonts w:ascii="Verdana" w:hAnsi="Verdana"/>
          <w:sz w:val="18"/>
          <w:szCs w:val="18"/>
        </w:rPr>
        <w:t xml:space="preserve">de </w:t>
      </w:r>
      <w:r w:rsidR="00CD4AB3" w:rsidRPr="00B4433B">
        <w:rPr>
          <w:rFonts w:ascii="Verdana" w:hAnsi="Verdana"/>
          <w:sz w:val="18"/>
          <w:szCs w:val="18"/>
        </w:rPr>
        <w:t>l</w:t>
      </w:r>
      <w:r w:rsidR="0031298F" w:rsidRPr="00B4433B">
        <w:rPr>
          <w:rFonts w:ascii="Verdana" w:hAnsi="Verdana"/>
          <w:sz w:val="18"/>
          <w:szCs w:val="18"/>
        </w:rPr>
        <w:t>'</w:t>
      </w:r>
      <w:r w:rsidR="00CD4AB3" w:rsidRPr="00B4433B">
        <w:rPr>
          <w:rFonts w:ascii="Verdana" w:hAnsi="Verdana"/>
          <w:sz w:val="18"/>
          <w:szCs w:val="18"/>
        </w:rPr>
        <w:t>O</w:t>
      </w:r>
      <w:r w:rsidR="0031298F" w:rsidRPr="00B4433B">
        <w:rPr>
          <w:rFonts w:ascii="Verdana" w:hAnsi="Verdana"/>
          <w:sz w:val="18"/>
          <w:szCs w:val="18"/>
        </w:rPr>
        <w:t xml:space="preserve">rde </w:t>
      </w:r>
      <w:r w:rsidR="00952D05" w:rsidRPr="00B4433B">
        <w:rPr>
          <w:rFonts w:ascii="Verdana" w:hAnsi="Verdana"/>
          <w:sz w:val="18"/>
          <w:szCs w:val="18"/>
        </w:rPr>
        <w:t>van Vlaamse</w:t>
      </w:r>
      <w:r w:rsidR="0031298F" w:rsidRPr="00B4433B">
        <w:rPr>
          <w:rFonts w:ascii="Verdana" w:hAnsi="Verdana"/>
          <w:sz w:val="18"/>
          <w:szCs w:val="18"/>
        </w:rPr>
        <w:t xml:space="preserve"> </w:t>
      </w:r>
      <w:r w:rsidR="00952D05" w:rsidRPr="00B4433B">
        <w:rPr>
          <w:rFonts w:ascii="Verdana" w:hAnsi="Verdana"/>
          <w:sz w:val="18"/>
          <w:szCs w:val="18"/>
        </w:rPr>
        <w:t>B</w:t>
      </w:r>
      <w:r w:rsidR="0031298F" w:rsidRPr="00B4433B">
        <w:rPr>
          <w:rFonts w:ascii="Verdana" w:hAnsi="Verdana"/>
          <w:sz w:val="18"/>
          <w:szCs w:val="18"/>
        </w:rPr>
        <w:t>a</w:t>
      </w:r>
      <w:r w:rsidR="00952D05" w:rsidRPr="00B4433B">
        <w:rPr>
          <w:rFonts w:ascii="Verdana" w:hAnsi="Verdana"/>
          <w:sz w:val="18"/>
          <w:szCs w:val="18"/>
        </w:rPr>
        <w:t>lie</w:t>
      </w:r>
      <w:r w:rsidR="00A5437E" w:rsidRPr="00B4433B">
        <w:rPr>
          <w:rFonts w:ascii="Verdana" w:hAnsi="Verdana"/>
          <w:sz w:val="18"/>
          <w:szCs w:val="18"/>
        </w:rPr>
        <w:t>s</w:t>
      </w:r>
      <w:r w:rsidR="0031298F" w:rsidRPr="00B4433B">
        <w:rPr>
          <w:rFonts w:ascii="Verdana" w:hAnsi="Verdana"/>
          <w:sz w:val="18"/>
          <w:szCs w:val="18"/>
        </w:rPr>
        <w:t xml:space="preserve"> (O.V.B.</w:t>
      </w:r>
      <w:r w:rsidR="00500735" w:rsidRPr="00B4433B">
        <w:rPr>
          <w:rFonts w:ascii="Verdana" w:hAnsi="Verdana"/>
          <w:sz w:val="18"/>
          <w:szCs w:val="18"/>
        </w:rPr>
        <w:t xml:space="preserve">), et de l’Ordre des barreaux francophones et germanophone de Belgique (AVOCATS.BE). </w:t>
      </w:r>
    </w:p>
    <w:p w14:paraId="42F8D087" w14:textId="69648CEE" w:rsidR="009A5A03" w:rsidRPr="00B4433B" w:rsidRDefault="009A5A03" w:rsidP="009A5A03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Rappelle</w:t>
      </w:r>
      <w:r w:rsidR="001C4179" w:rsidRPr="00B4433B">
        <w:rPr>
          <w:rFonts w:ascii="Verdana" w:hAnsi="Verdana"/>
          <w:sz w:val="18"/>
          <w:szCs w:val="18"/>
        </w:rPr>
        <w:t>nt</w:t>
      </w:r>
      <w:r w:rsidRPr="00B4433B">
        <w:rPr>
          <w:rFonts w:ascii="Verdana" w:hAnsi="Verdana"/>
          <w:sz w:val="18"/>
          <w:szCs w:val="18"/>
        </w:rPr>
        <w:t xml:space="preserve"> que le secret professionnel est un des piliers essentiels </w:t>
      </w:r>
      <w:r w:rsidR="001C4179" w:rsidRPr="00B4433B">
        <w:rPr>
          <w:rFonts w:ascii="Verdana" w:hAnsi="Verdana"/>
          <w:sz w:val="18"/>
          <w:szCs w:val="18"/>
        </w:rPr>
        <w:t>de tout Etat de droit.</w:t>
      </w:r>
    </w:p>
    <w:p w14:paraId="5E64A3C2" w14:textId="07325EB3" w:rsidR="001C4179" w:rsidRPr="00B4433B" w:rsidRDefault="001C4179" w:rsidP="001C4179">
      <w:pPr>
        <w:pStyle w:val="Paragraphedeliste"/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eastAsia="Times New Roman" w:hAnsi="Verdana"/>
          <w:iCs/>
          <w:sz w:val="18"/>
          <w:szCs w:val="18"/>
        </w:rPr>
        <w:t>Plusieurs initiatives récemment prises au niveau européen sont interpellantes, qu’il s’agisse de la multiplication des cas où les avocats s</w:t>
      </w:r>
      <w:r w:rsidR="00AF72B0">
        <w:rPr>
          <w:rFonts w:ascii="Verdana" w:eastAsia="Times New Roman" w:hAnsi="Verdana"/>
          <w:iCs/>
          <w:sz w:val="18"/>
          <w:szCs w:val="18"/>
        </w:rPr>
        <w:t>eraient</w:t>
      </w:r>
      <w:r w:rsidRPr="00B4433B">
        <w:rPr>
          <w:rFonts w:ascii="Verdana" w:eastAsia="Times New Roman" w:hAnsi="Verdana"/>
          <w:iCs/>
          <w:sz w:val="18"/>
          <w:szCs w:val="18"/>
        </w:rPr>
        <w:t xml:space="preserve"> tenus de divulguer aux autorités des informations confidentielles relatives à leurs clients, même dans des cas où les comportements incriminés sont légaux, ou des risques de voir se créer une autorité de contrôle des bâtonniers, eux-mêmes soumis au secret professionnel ;</w:t>
      </w:r>
    </w:p>
    <w:p w14:paraId="55EB25B6" w14:textId="20EB26F3" w:rsidR="00BD1526" w:rsidRPr="00B4433B" w:rsidRDefault="00BD1526" w:rsidP="009A5A03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Invite</w:t>
      </w:r>
      <w:r w:rsidR="005C7980" w:rsidRPr="00B4433B">
        <w:rPr>
          <w:rFonts w:ascii="Verdana" w:hAnsi="Verdana"/>
          <w:sz w:val="18"/>
          <w:szCs w:val="18"/>
        </w:rPr>
        <w:t>nt</w:t>
      </w:r>
      <w:r w:rsidRPr="00B4433B">
        <w:rPr>
          <w:rFonts w:ascii="Verdana" w:hAnsi="Verdana"/>
          <w:sz w:val="18"/>
          <w:szCs w:val="18"/>
        </w:rPr>
        <w:t xml:space="preserve"> </w:t>
      </w:r>
      <w:r w:rsidR="0050445E" w:rsidRPr="00B4433B">
        <w:rPr>
          <w:rFonts w:ascii="Verdana" w:hAnsi="Verdana"/>
          <w:sz w:val="18"/>
          <w:szCs w:val="18"/>
        </w:rPr>
        <w:t xml:space="preserve">le </w:t>
      </w:r>
      <w:r w:rsidRPr="00B4433B">
        <w:rPr>
          <w:rFonts w:ascii="Verdana" w:hAnsi="Verdana"/>
          <w:sz w:val="18"/>
          <w:szCs w:val="18"/>
        </w:rPr>
        <w:t>C</w:t>
      </w:r>
      <w:r w:rsidR="0050445E" w:rsidRPr="00B4433B">
        <w:rPr>
          <w:rFonts w:ascii="Verdana" w:hAnsi="Verdana"/>
          <w:sz w:val="18"/>
          <w:szCs w:val="18"/>
        </w:rPr>
        <w:t>onseil des barreaux européens (C</w:t>
      </w:r>
      <w:r w:rsidR="0084177E" w:rsidRPr="00B4433B">
        <w:rPr>
          <w:rFonts w:ascii="Verdana" w:hAnsi="Verdana"/>
          <w:sz w:val="18"/>
          <w:szCs w:val="18"/>
        </w:rPr>
        <w:t>.</w:t>
      </w:r>
      <w:r w:rsidR="0050445E" w:rsidRPr="00B4433B">
        <w:rPr>
          <w:rFonts w:ascii="Verdana" w:hAnsi="Verdana"/>
          <w:sz w:val="18"/>
          <w:szCs w:val="18"/>
        </w:rPr>
        <w:t>C</w:t>
      </w:r>
      <w:r w:rsidR="0084177E" w:rsidRPr="00B4433B">
        <w:rPr>
          <w:rFonts w:ascii="Verdana" w:hAnsi="Verdana"/>
          <w:sz w:val="18"/>
          <w:szCs w:val="18"/>
        </w:rPr>
        <w:t>.</w:t>
      </w:r>
      <w:r w:rsidR="0050445E" w:rsidRPr="00B4433B">
        <w:rPr>
          <w:rFonts w:ascii="Verdana" w:hAnsi="Verdana"/>
          <w:sz w:val="18"/>
          <w:szCs w:val="18"/>
        </w:rPr>
        <w:t>B</w:t>
      </w:r>
      <w:r w:rsidR="0084177E" w:rsidRPr="00B4433B">
        <w:rPr>
          <w:rFonts w:ascii="Verdana" w:hAnsi="Verdana"/>
          <w:sz w:val="18"/>
          <w:szCs w:val="18"/>
        </w:rPr>
        <w:t>.</w:t>
      </w:r>
      <w:r w:rsidR="0050445E" w:rsidRPr="00B4433B">
        <w:rPr>
          <w:rFonts w:ascii="Verdana" w:hAnsi="Verdana"/>
          <w:sz w:val="18"/>
          <w:szCs w:val="18"/>
        </w:rPr>
        <w:t>E</w:t>
      </w:r>
      <w:r w:rsidR="0084177E" w:rsidRPr="00B4433B">
        <w:rPr>
          <w:rFonts w:ascii="Verdana" w:hAnsi="Verdana"/>
          <w:sz w:val="18"/>
          <w:szCs w:val="18"/>
        </w:rPr>
        <w:t>.</w:t>
      </w:r>
      <w:r w:rsidR="0050445E" w:rsidRPr="00B4433B">
        <w:rPr>
          <w:rFonts w:ascii="Verdana" w:hAnsi="Verdana"/>
          <w:sz w:val="18"/>
          <w:szCs w:val="18"/>
        </w:rPr>
        <w:t>) et tous les barreaux</w:t>
      </w:r>
      <w:r w:rsidRPr="00B4433B">
        <w:rPr>
          <w:rFonts w:ascii="Verdana" w:hAnsi="Verdana"/>
          <w:sz w:val="18"/>
          <w:szCs w:val="18"/>
        </w:rPr>
        <w:t xml:space="preserve"> </w:t>
      </w:r>
      <w:r w:rsidR="00062EB4" w:rsidRPr="00B4433B">
        <w:rPr>
          <w:rFonts w:ascii="Verdana" w:hAnsi="Verdana"/>
          <w:sz w:val="18"/>
          <w:szCs w:val="18"/>
        </w:rPr>
        <w:t xml:space="preserve">européens à insister </w:t>
      </w:r>
      <w:r w:rsidRPr="00B4433B">
        <w:rPr>
          <w:rFonts w:ascii="Verdana" w:hAnsi="Verdana"/>
          <w:sz w:val="18"/>
          <w:szCs w:val="18"/>
        </w:rPr>
        <w:t>auprès de leurs membres et auprès</w:t>
      </w:r>
      <w:r w:rsidR="00062EB4" w:rsidRPr="00B4433B">
        <w:rPr>
          <w:rFonts w:ascii="Verdana" w:hAnsi="Verdana"/>
          <w:sz w:val="18"/>
          <w:szCs w:val="18"/>
        </w:rPr>
        <w:t xml:space="preserve"> des justiciables </w:t>
      </w:r>
      <w:r w:rsidRPr="00B4433B">
        <w:rPr>
          <w:rFonts w:ascii="Verdana" w:hAnsi="Verdana"/>
          <w:sz w:val="18"/>
          <w:szCs w:val="18"/>
        </w:rPr>
        <w:t>sur l'importance des valeurs de la profession d'avocat ;</w:t>
      </w:r>
    </w:p>
    <w:p w14:paraId="1ABE1494" w14:textId="3BC7ACB8" w:rsidR="0053684B" w:rsidRDefault="00633550" w:rsidP="00962DE6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Prient</w:t>
      </w:r>
      <w:r w:rsidR="005C7980" w:rsidRPr="00B4433B">
        <w:rPr>
          <w:rFonts w:ascii="Verdana" w:hAnsi="Verdana"/>
          <w:sz w:val="18"/>
          <w:szCs w:val="18"/>
        </w:rPr>
        <w:t xml:space="preserve"> instamment </w:t>
      </w:r>
      <w:r w:rsidR="005D2A64" w:rsidRPr="00B4433B">
        <w:rPr>
          <w:rFonts w:ascii="Verdana" w:hAnsi="Verdana"/>
          <w:sz w:val="18"/>
          <w:szCs w:val="18"/>
        </w:rPr>
        <w:t xml:space="preserve">les autorités </w:t>
      </w:r>
      <w:r w:rsidR="00D9550F" w:rsidRPr="00B4433B">
        <w:rPr>
          <w:rFonts w:ascii="Verdana" w:hAnsi="Verdana"/>
          <w:sz w:val="18"/>
          <w:szCs w:val="18"/>
        </w:rPr>
        <w:t>de</w:t>
      </w:r>
      <w:r w:rsidR="005D2A64" w:rsidRPr="00B4433B">
        <w:rPr>
          <w:rFonts w:ascii="Verdana" w:hAnsi="Verdana"/>
          <w:sz w:val="18"/>
          <w:szCs w:val="18"/>
        </w:rPr>
        <w:t xml:space="preserve"> respecter les droits fondamentaux des citoyens</w:t>
      </w:r>
      <w:r w:rsidR="00AF72B0">
        <w:rPr>
          <w:rFonts w:ascii="Verdana" w:hAnsi="Verdana"/>
          <w:sz w:val="18"/>
          <w:szCs w:val="18"/>
        </w:rPr>
        <w:t> ;</w:t>
      </w:r>
    </w:p>
    <w:p w14:paraId="5932E45E" w14:textId="77777777" w:rsidR="00143382" w:rsidRPr="00B4433B" w:rsidRDefault="00143382" w:rsidP="001C4179">
      <w:pPr>
        <w:spacing w:after="0"/>
        <w:jc w:val="both"/>
        <w:rPr>
          <w:rFonts w:ascii="Verdana" w:hAnsi="Verdana"/>
          <w:sz w:val="18"/>
          <w:szCs w:val="18"/>
        </w:rPr>
      </w:pPr>
    </w:p>
    <w:p w14:paraId="2DACD0D4" w14:textId="0ACA09DF" w:rsidR="00143382" w:rsidRPr="00B4433B" w:rsidRDefault="00143382" w:rsidP="001C4179">
      <w:pPr>
        <w:spacing w:after="0"/>
        <w:jc w:val="both"/>
        <w:rPr>
          <w:rFonts w:ascii="Verdana" w:hAnsi="Verdana"/>
          <w:sz w:val="18"/>
          <w:szCs w:val="18"/>
        </w:rPr>
      </w:pPr>
    </w:p>
    <w:p w14:paraId="03E954F5" w14:textId="77777777" w:rsidR="00264401" w:rsidRPr="00B4433B" w:rsidRDefault="00264401" w:rsidP="001C4179">
      <w:pPr>
        <w:spacing w:after="0"/>
        <w:jc w:val="both"/>
        <w:rPr>
          <w:rFonts w:ascii="Verdana" w:hAnsi="Verdana"/>
          <w:sz w:val="18"/>
          <w:szCs w:val="18"/>
        </w:rPr>
      </w:pPr>
    </w:p>
    <w:p w14:paraId="391BC9E8" w14:textId="4ED8732B" w:rsidR="0053684B" w:rsidRPr="00B4433B" w:rsidRDefault="00143382" w:rsidP="001C4179">
      <w:pPr>
        <w:spacing w:after="0"/>
        <w:jc w:val="both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 xml:space="preserve">Christiane </w:t>
      </w:r>
      <w:proofErr w:type="spellStart"/>
      <w:r w:rsidRPr="00B4433B">
        <w:rPr>
          <w:rFonts w:ascii="Verdana" w:hAnsi="Verdana"/>
          <w:sz w:val="18"/>
          <w:szCs w:val="18"/>
        </w:rPr>
        <w:t>F</w:t>
      </w:r>
      <w:r w:rsidR="00AF72B0">
        <w:rPr>
          <w:rFonts w:ascii="Verdana" w:hAnsi="Verdana"/>
          <w:sz w:val="18"/>
          <w:szCs w:val="18"/>
        </w:rPr>
        <w:t>é</w:t>
      </w:r>
      <w:r w:rsidRPr="00B4433B">
        <w:rPr>
          <w:rFonts w:ascii="Verdana" w:hAnsi="Verdana"/>
          <w:sz w:val="18"/>
          <w:szCs w:val="18"/>
        </w:rPr>
        <w:t>ral-Schuhl</w:t>
      </w:r>
      <w:proofErr w:type="spellEnd"/>
      <w:r w:rsidRPr="00B4433B">
        <w:rPr>
          <w:rFonts w:ascii="Verdana" w:hAnsi="Verdana"/>
          <w:sz w:val="18"/>
          <w:szCs w:val="18"/>
        </w:rPr>
        <w:tab/>
      </w:r>
      <w:r w:rsidRPr="00B4433B">
        <w:rPr>
          <w:rFonts w:ascii="Verdana" w:hAnsi="Verdana"/>
          <w:sz w:val="18"/>
          <w:szCs w:val="18"/>
        </w:rPr>
        <w:tab/>
      </w:r>
      <w:r w:rsidR="00BA54C4">
        <w:rPr>
          <w:rFonts w:ascii="Verdana" w:hAnsi="Verdana"/>
          <w:sz w:val="18"/>
          <w:szCs w:val="18"/>
        </w:rPr>
        <w:t xml:space="preserve"> 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2B0BAB">
        <w:rPr>
          <w:rFonts w:ascii="Verdana" w:hAnsi="Verdana"/>
          <w:sz w:val="18"/>
          <w:szCs w:val="18"/>
        </w:rPr>
        <w:t xml:space="preserve">   </w:t>
      </w:r>
      <w:r w:rsidRPr="00B4433B">
        <w:rPr>
          <w:rFonts w:ascii="Verdana" w:hAnsi="Verdana"/>
          <w:sz w:val="18"/>
          <w:szCs w:val="18"/>
        </w:rPr>
        <w:t>Bruno Blanquer</w:t>
      </w:r>
      <w:r w:rsidRPr="00B4433B">
        <w:rPr>
          <w:rFonts w:ascii="Verdana" w:hAnsi="Verdana"/>
          <w:sz w:val="18"/>
          <w:szCs w:val="18"/>
        </w:rPr>
        <w:tab/>
      </w:r>
      <w:r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</w:t>
      </w:r>
      <w:r w:rsidR="002C32A4">
        <w:rPr>
          <w:rFonts w:ascii="Verdana" w:hAnsi="Verdana"/>
          <w:sz w:val="18"/>
          <w:szCs w:val="18"/>
        </w:rPr>
        <w:t xml:space="preserve">     </w:t>
      </w:r>
      <w:r w:rsidR="00BA54C4">
        <w:rPr>
          <w:rFonts w:ascii="Verdana" w:hAnsi="Verdana"/>
          <w:sz w:val="18"/>
          <w:szCs w:val="18"/>
        </w:rPr>
        <w:t xml:space="preserve">  </w:t>
      </w:r>
      <w:r w:rsidR="001E7C01">
        <w:rPr>
          <w:rFonts w:ascii="Verdana" w:hAnsi="Verdana"/>
          <w:sz w:val="18"/>
          <w:szCs w:val="18"/>
        </w:rPr>
        <w:t xml:space="preserve">    </w:t>
      </w:r>
      <w:r w:rsidR="00BA54C4">
        <w:rPr>
          <w:rFonts w:ascii="Verdana" w:hAnsi="Verdana"/>
          <w:sz w:val="18"/>
          <w:szCs w:val="18"/>
        </w:rPr>
        <w:t xml:space="preserve"> </w:t>
      </w:r>
      <w:r w:rsidR="002B0BAB">
        <w:rPr>
          <w:rFonts w:ascii="Verdana" w:hAnsi="Verdana"/>
          <w:sz w:val="18"/>
          <w:szCs w:val="18"/>
        </w:rPr>
        <w:t xml:space="preserve"> </w:t>
      </w:r>
      <w:r w:rsidRPr="00B4433B">
        <w:rPr>
          <w:rFonts w:ascii="Verdana" w:hAnsi="Verdana"/>
          <w:sz w:val="18"/>
          <w:szCs w:val="18"/>
        </w:rPr>
        <w:t>Marie-</w:t>
      </w:r>
      <w:proofErr w:type="spellStart"/>
      <w:r w:rsidRPr="00B4433B">
        <w:rPr>
          <w:rFonts w:ascii="Verdana" w:hAnsi="Verdana"/>
          <w:sz w:val="18"/>
          <w:szCs w:val="18"/>
        </w:rPr>
        <w:t>A</w:t>
      </w:r>
      <w:r w:rsidR="00AF72B0">
        <w:rPr>
          <w:rFonts w:ascii="Verdana" w:hAnsi="Verdana"/>
          <w:sz w:val="18"/>
          <w:szCs w:val="18"/>
        </w:rPr>
        <w:t>y</w:t>
      </w:r>
      <w:r w:rsidRPr="00B4433B">
        <w:rPr>
          <w:rFonts w:ascii="Verdana" w:hAnsi="Verdana"/>
          <w:sz w:val="18"/>
          <w:szCs w:val="18"/>
        </w:rPr>
        <w:t>mée</w:t>
      </w:r>
      <w:proofErr w:type="spellEnd"/>
      <w:r w:rsidRPr="00B4433B">
        <w:rPr>
          <w:rFonts w:ascii="Verdana" w:hAnsi="Verdana"/>
          <w:sz w:val="18"/>
          <w:szCs w:val="18"/>
        </w:rPr>
        <w:t xml:space="preserve"> </w:t>
      </w:r>
      <w:proofErr w:type="spellStart"/>
      <w:r w:rsidRPr="00B4433B">
        <w:rPr>
          <w:rFonts w:ascii="Verdana" w:hAnsi="Verdana"/>
          <w:sz w:val="18"/>
          <w:szCs w:val="18"/>
        </w:rPr>
        <w:t>Peiron</w:t>
      </w:r>
      <w:proofErr w:type="spellEnd"/>
    </w:p>
    <w:p w14:paraId="5119DEBE" w14:textId="05D1C9AC" w:rsidR="00143382" w:rsidRPr="00B4433B" w:rsidRDefault="00467659" w:rsidP="00E56F50">
      <w:pPr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 xml:space="preserve">Présidente </w:t>
      </w:r>
      <w:r w:rsidRPr="00B4433B">
        <w:rPr>
          <w:rFonts w:ascii="Verdana" w:hAnsi="Verdana"/>
          <w:sz w:val="18"/>
          <w:szCs w:val="18"/>
        </w:rPr>
        <w:tab/>
      </w:r>
      <w:r w:rsidRPr="00B4433B">
        <w:rPr>
          <w:rFonts w:ascii="Verdana" w:hAnsi="Verdana"/>
          <w:sz w:val="18"/>
          <w:szCs w:val="18"/>
        </w:rPr>
        <w:tab/>
      </w:r>
      <w:r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BA54C4">
        <w:rPr>
          <w:rFonts w:ascii="Verdana" w:hAnsi="Verdana"/>
          <w:sz w:val="18"/>
          <w:szCs w:val="18"/>
        </w:rPr>
        <w:t xml:space="preserve">   </w:t>
      </w:r>
      <w:r w:rsidR="002B0BAB">
        <w:rPr>
          <w:rFonts w:ascii="Verdana" w:hAnsi="Verdana"/>
          <w:sz w:val="18"/>
          <w:szCs w:val="18"/>
        </w:rPr>
        <w:t xml:space="preserve"> </w:t>
      </w:r>
      <w:r w:rsidRPr="00B4433B">
        <w:rPr>
          <w:rFonts w:ascii="Verdana" w:hAnsi="Verdana"/>
          <w:sz w:val="18"/>
          <w:szCs w:val="18"/>
        </w:rPr>
        <w:t xml:space="preserve">vice-Président </w:t>
      </w:r>
      <w:r w:rsidR="00264401" w:rsidRPr="00B4433B">
        <w:rPr>
          <w:rFonts w:ascii="Verdana" w:hAnsi="Verdana"/>
          <w:sz w:val="18"/>
          <w:szCs w:val="18"/>
        </w:rPr>
        <w:tab/>
      </w:r>
      <w:r w:rsidR="00264401"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</w:t>
      </w:r>
      <w:r w:rsidR="00BA54C4">
        <w:rPr>
          <w:rFonts w:ascii="Verdana" w:hAnsi="Verdana"/>
          <w:sz w:val="18"/>
          <w:szCs w:val="18"/>
        </w:rPr>
        <w:t xml:space="preserve">  </w:t>
      </w:r>
      <w:r w:rsidR="002C32A4">
        <w:rPr>
          <w:rFonts w:ascii="Verdana" w:hAnsi="Verdana"/>
          <w:sz w:val="18"/>
          <w:szCs w:val="18"/>
        </w:rPr>
        <w:t xml:space="preserve">   </w:t>
      </w:r>
      <w:r w:rsidR="001E7C01">
        <w:rPr>
          <w:rFonts w:ascii="Verdana" w:hAnsi="Verdana"/>
          <w:sz w:val="18"/>
          <w:szCs w:val="18"/>
        </w:rPr>
        <w:t xml:space="preserve">    </w:t>
      </w:r>
      <w:r w:rsidR="002C32A4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264401" w:rsidRPr="00B4433B">
        <w:rPr>
          <w:rFonts w:ascii="Verdana" w:hAnsi="Verdana"/>
          <w:sz w:val="18"/>
          <w:szCs w:val="18"/>
        </w:rPr>
        <w:t>Bâtonnière</w:t>
      </w:r>
      <w:r w:rsidRPr="00B4433B">
        <w:rPr>
          <w:rFonts w:ascii="Verdana" w:hAnsi="Verdana"/>
          <w:sz w:val="18"/>
          <w:szCs w:val="18"/>
        </w:rPr>
        <w:br/>
        <w:t>Conseil National des Barreaux</w:t>
      </w:r>
      <w:r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</w:t>
      </w:r>
      <w:r w:rsidR="002B0BAB">
        <w:rPr>
          <w:rFonts w:ascii="Verdana" w:hAnsi="Verdana"/>
          <w:sz w:val="18"/>
          <w:szCs w:val="18"/>
        </w:rPr>
        <w:t xml:space="preserve"> </w:t>
      </w:r>
      <w:r w:rsidRPr="00B4433B">
        <w:rPr>
          <w:rFonts w:ascii="Verdana" w:hAnsi="Verdana"/>
          <w:sz w:val="18"/>
          <w:szCs w:val="18"/>
        </w:rPr>
        <w:t>Conférence des Bâtonniers</w:t>
      </w:r>
      <w:r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</w:t>
      </w:r>
      <w:r w:rsidR="00BA54C4">
        <w:rPr>
          <w:rFonts w:ascii="Verdana" w:hAnsi="Verdana"/>
          <w:sz w:val="18"/>
          <w:szCs w:val="18"/>
        </w:rPr>
        <w:t xml:space="preserve">  </w:t>
      </w:r>
      <w:r w:rsidR="00264401" w:rsidRPr="00B4433B">
        <w:rPr>
          <w:rFonts w:ascii="Verdana" w:hAnsi="Verdana"/>
          <w:sz w:val="18"/>
          <w:szCs w:val="18"/>
        </w:rPr>
        <w:t>Barreau de Paris</w:t>
      </w:r>
    </w:p>
    <w:p w14:paraId="47BF845F" w14:textId="32959A0B" w:rsidR="00264401" w:rsidRDefault="00B4433B" w:rsidP="00264401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9256744" wp14:editId="06C7B5AE">
            <wp:extent cx="737870" cy="42672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noProof/>
          <w:sz w:val="20"/>
          <w:szCs w:val="20"/>
        </w:rPr>
        <w:t xml:space="preserve">  </w:t>
      </w:r>
      <w:r w:rsidR="00BA54C4">
        <w:rPr>
          <w:rFonts w:ascii="Verdana" w:hAnsi="Verdana"/>
          <w:noProof/>
          <w:sz w:val="20"/>
          <w:szCs w:val="20"/>
        </w:rPr>
        <w:t xml:space="preserve"> </w:t>
      </w:r>
      <w:r w:rsidR="001E7C01">
        <w:rPr>
          <w:rFonts w:ascii="Verdana" w:hAnsi="Verdana"/>
          <w:noProof/>
          <w:sz w:val="20"/>
          <w:szCs w:val="20"/>
        </w:rPr>
        <w:t xml:space="preserve">  </w:t>
      </w:r>
      <w:r w:rsidR="00BA54C4">
        <w:rPr>
          <w:rFonts w:ascii="Verdana" w:hAnsi="Verdana"/>
          <w:noProof/>
          <w:sz w:val="20"/>
          <w:szCs w:val="20"/>
        </w:rPr>
        <w:t xml:space="preserve">  </w:t>
      </w:r>
      <w:r w:rsidRPr="001D4A48">
        <w:rPr>
          <w:rFonts w:ascii="Verdana" w:hAnsi="Verdana"/>
          <w:noProof/>
          <w:sz w:val="20"/>
          <w:szCs w:val="20"/>
        </w:rPr>
        <w:drawing>
          <wp:inline distT="0" distB="0" distL="0" distR="0" wp14:anchorId="02BEF809" wp14:editId="733E1203">
            <wp:extent cx="1104900" cy="52279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83" cy="53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  <w:t xml:space="preserve">           </w:t>
      </w:r>
      <w:r w:rsidR="002B0BAB">
        <w:rPr>
          <w:rFonts w:ascii="Verdana" w:hAnsi="Verdana"/>
          <w:noProof/>
          <w:sz w:val="18"/>
          <w:szCs w:val="18"/>
        </w:rPr>
        <w:t xml:space="preserve"> </w:t>
      </w:r>
      <w:r w:rsidR="002C32A4">
        <w:rPr>
          <w:rFonts w:ascii="Verdana" w:hAnsi="Verdana"/>
          <w:noProof/>
          <w:sz w:val="18"/>
          <w:szCs w:val="18"/>
        </w:rPr>
        <w:t xml:space="preserve">   </w: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2065E113" wp14:editId="3C83EE9D">
            <wp:extent cx="707390" cy="3962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6376E" w14:textId="78323501" w:rsidR="00B4433B" w:rsidRDefault="00B4433B" w:rsidP="00264401">
      <w:pPr>
        <w:spacing w:after="0"/>
        <w:rPr>
          <w:rFonts w:ascii="Verdana" w:hAnsi="Verdana"/>
          <w:sz w:val="18"/>
          <w:szCs w:val="18"/>
        </w:rPr>
      </w:pPr>
    </w:p>
    <w:p w14:paraId="39286CA9" w14:textId="77777777" w:rsidR="002B0BAB" w:rsidRPr="00B4433B" w:rsidRDefault="002B0BAB" w:rsidP="00264401">
      <w:pPr>
        <w:spacing w:after="0"/>
        <w:rPr>
          <w:rFonts w:ascii="Verdana" w:hAnsi="Verdana"/>
          <w:sz w:val="18"/>
          <w:szCs w:val="18"/>
        </w:rPr>
      </w:pPr>
    </w:p>
    <w:p w14:paraId="506DB43B" w14:textId="77777777" w:rsidR="00264401" w:rsidRPr="00B4433B" w:rsidRDefault="00264401" w:rsidP="00264401">
      <w:pPr>
        <w:spacing w:after="0"/>
        <w:rPr>
          <w:rFonts w:ascii="Verdana" w:hAnsi="Verdana"/>
          <w:sz w:val="18"/>
          <w:szCs w:val="18"/>
        </w:rPr>
      </w:pPr>
    </w:p>
    <w:p w14:paraId="731B7D36" w14:textId="56398D93" w:rsidR="00264401" w:rsidRPr="00B4433B" w:rsidRDefault="00E56F50" w:rsidP="00264401">
      <w:pPr>
        <w:spacing w:after="0"/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Albert Nussbaumer</w:t>
      </w:r>
      <w:r w:rsidR="0053684B" w:rsidRPr="00B4433B">
        <w:rPr>
          <w:rFonts w:ascii="Verdana" w:hAnsi="Verdana"/>
          <w:sz w:val="18"/>
          <w:szCs w:val="18"/>
        </w:rPr>
        <w:tab/>
      </w:r>
      <w:r w:rsidR="0053684B" w:rsidRPr="00B4433B">
        <w:rPr>
          <w:rFonts w:ascii="Verdana" w:hAnsi="Verdana"/>
          <w:sz w:val="18"/>
          <w:szCs w:val="18"/>
        </w:rPr>
        <w:tab/>
      </w:r>
      <w:r w:rsidR="00BA54C4">
        <w:rPr>
          <w:rFonts w:ascii="Verdana" w:hAnsi="Verdana"/>
          <w:sz w:val="18"/>
          <w:szCs w:val="18"/>
        </w:rPr>
        <w:t xml:space="preserve">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AF72B0" w:rsidRPr="00AF72B0">
        <w:rPr>
          <w:rFonts w:ascii="Verdana" w:hAnsi="Verdana"/>
          <w:sz w:val="18"/>
          <w:szCs w:val="18"/>
        </w:rPr>
        <w:t xml:space="preserve">Florence </w:t>
      </w:r>
      <w:r w:rsidR="00AF72B0">
        <w:rPr>
          <w:rFonts w:ascii="Verdana" w:hAnsi="Verdana"/>
          <w:sz w:val="18"/>
          <w:szCs w:val="18"/>
        </w:rPr>
        <w:tab/>
      </w:r>
      <w:proofErr w:type="spellStart"/>
      <w:r w:rsidR="00AF72B0" w:rsidRPr="00AF72B0">
        <w:rPr>
          <w:rFonts w:ascii="Verdana" w:hAnsi="Verdana"/>
          <w:sz w:val="18"/>
          <w:szCs w:val="18"/>
        </w:rPr>
        <w:t>T</w:t>
      </w:r>
      <w:r w:rsidR="00AF72B0">
        <w:rPr>
          <w:rFonts w:ascii="Verdana" w:hAnsi="Verdana"/>
          <w:sz w:val="18"/>
          <w:szCs w:val="18"/>
        </w:rPr>
        <w:t>orquebiau</w:t>
      </w:r>
      <w:proofErr w:type="spellEnd"/>
      <w:r w:rsidR="00AF72B0">
        <w:rPr>
          <w:rFonts w:ascii="Verdana" w:hAnsi="Verdana"/>
          <w:sz w:val="18"/>
          <w:szCs w:val="18"/>
        </w:rPr>
        <w:t xml:space="preserve"> </w:t>
      </w:r>
      <w:r w:rsidR="00AF72B0">
        <w:rPr>
          <w:rFonts w:ascii="Verdana" w:hAnsi="Verdana"/>
          <w:sz w:val="18"/>
          <w:szCs w:val="18"/>
        </w:rPr>
        <w:tab/>
        <w:t xml:space="preserve">               </w:t>
      </w:r>
      <w:r w:rsidR="00921C34" w:rsidRPr="00B4433B">
        <w:rPr>
          <w:rFonts w:ascii="Verdana" w:hAnsi="Verdana"/>
          <w:sz w:val="18"/>
          <w:szCs w:val="18"/>
        </w:rPr>
        <w:t xml:space="preserve">Edward Janssens </w:t>
      </w:r>
      <w:r w:rsidR="00264401" w:rsidRPr="00B4433B">
        <w:rPr>
          <w:rFonts w:ascii="Verdana" w:hAnsi="Verdana"/>
          <w:sz w:val="18"/>
          <w:szCs w:val="18"/>
        </w:rPr>
        <w:br/>
        <w:t xml:space="preserve">vice-Président </w:t>
      </w:r>
      <w:r w:rsidR="00264401" w:rsidRPr="00B4433B">
        <w:rPr>
          <w:rFonts w:ascii="Verdana" w:hAnsi="Verdana"/>
          <w:sz w:val="18"/>
          <w:szCs w:val="18"/>
        </w:rPr>
        <w:tab/>
      </w:r>
      <w:r w:rsidR="00264401" w:rsidRPr="00B4433B">
        <w:rPr>
          <w:rFonts w:ascii="Verdana" w:hAnsi="Verdana"/>
          <w:sz w:val="18"/>
          <w:szCs w:val="18"/>
        </w:rPr>
        <w:tab/>
      </w:r>
      <w:r w:rsidR="00264401" w:rsidRPr="00B4433B">
        <w:rPr>
          <w:rFonts w:ascii="Verdana" w:hAnsi="Verdana"/>
          <w:sz w:val="18"/>
          <w:szCs w:val="18"/>
        </w:rPr>
        <w:tab/>
      </w:r>
      <w:r w:rsidR="00BA54C4">
        <w:rPr>
          <w:rFonts w:ascii="Verdana" w:hAnsi="Verdana"/>
          <w:sz w:val="18"/>
          <w:szCs w:val="18"/>
        </w:rPr>
        <w:t xml:space="preserve">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AF72B0">
        <w:rPr>
          <w:rFonts w:ascii="Verdana" w:hAnsi="Verdana"/>
          <w:sz w:val="18"/>
          <w:szCs w:val="18"/>
        </w:rPr>
        <w:t>Secrétaire générale</w:t>
      </w:r>
      <w:r w:rsidR="002B0BAB">
        <w:rPr>
          <w:rFonts w:ascii="Verdana" w:hAnsi="Verdana"/>
          <w:sz w:val="18"/>
          <w:szCs w:val="18"/>
        </w:rPr>
        <w:tab/>
        <w:t xml:space="preserve">   </w:t>
      </w:r>
      <w:r w:rsidR="00BA54C4">
        <w:rPr>
          <w:rFonts w:ascii="Verdana" w:hAnsi="Verdana"/>
          <w:sz w:val="18"/>
          <w:szCs w:val="18"/>
        </w:rPr>
        <w:t xml:space="preserve">  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1E7C01">
        <w:rPr>
          <w:rFonts w:ascii="Verdana" w:hAnsi="Verdana"/>
          <w:sz w:val="18"/>
          <w:szCs w:val="18"/>
        </w:rPr>
        <w:t xml:space="preserve">   </w:t>
      </w:r>
      <w:r w:rsidR="002C32A4">
        <w:rPr>
          <w:rFonts w:ascii="Verdana" w:hAnsi="Verdana"/>
          <w:sz w:val="18"/>
          <w:szCs w:val="18"/>
        </w:rPr>
        <w:t xml:space="preserve"> 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264401" w:rsidRPr="00B4433B">
        <w:rPr>
          <w:rFonts w:ascii="Verdana" w:hAnsi="Verdana"/>
          <w:sz w:val="18"/>
          <w:szCs w:val="18"/>
        </w:rPr>
        <w:t>Président</w:t>
      </w:r>
      <w:r w:rsidR="00264401" w:rsidRPr="00B4433B">
        <w:rPr>
          <w:rFonts w:ascii="Verdana" w:hAnsi="Verdana"/>
          <w:sz w:val="18"/>
          <w:szCs w:val="18"/>
        </w:rPr>
        <w:br/>
        <w:t>Fédération Suisse des Avocats</w:t>
      </w:r>
      <w:r w:rsidR="00264401" w:rsidRPr="00B4433B">
        <w:rPr>
          <w:rFonts w:ascii="Verdana" w:hAnsi="Verdana"/>
          <w:sz w:val="18"/>
          <w:szCs w:val="18"/>
        </w:rPr>
        <w:tab/>
      </w:r>
      <w:r w:rsidR="00BA54C4">
        <w:rPr>
          <w:rFonts w:ascii="Verdana" w:hAnsi="Verdana"/>
          <w:sz w:val="18"/>
          <w:szCs w:val="18"/>
        </w:rPr>
        <w:t xml:space="preserve">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BA54C4">
        <w:rPr>
          <w:rFonts w:ascii="Verdana" w:hAnsi="Verdana"/>
          <w:sz w:val="18"/>
          <w:szCs w:val="18"/>
        </w:rPr>
        <w:t xml:space="preserve">  </w:t>
      </w:r>
      <w:r w:rsidR="00264401" w:rsidRPr="00B4433B">
        <w:rPr>
          <w:rFonts w:ascii="Verdana" w:hAnsi="Verdana"/>
          <w:sz w:val="18"/>
          <w:szCs w:val="18"/>
        </w:rPr>
        <w:t>Barreau de Luxembourg</w:t>
      </w:r>
      <w:r w:rsidR="00264401" w:rsidRPr="00B4433B">
        <w:rPr>
          <w:rFonts w:ascii="Verdana" w:hAnsi="Verdana"/>
          <w:sz w:val="18"/>
          <w:szCs w:val="18"/>
        </w:rPr>
        <w:tab/>
      </w:r>
      <w:r w:rsidR="002B0BAB">
        <w:rPr>
          <w:rFonts w:ascii="Verdana" w:hAnsi="Verdana"/>
          <w:sz w:val="18"/>
          <w:szCs w:val="18"/>
        </w:rPr>
        <w:t xml:space="preserve">   </w:t>
      </w:r>
      <w:r w:rsidR="00BA54C4">
        <w:rPr>
          <w:rFonts w:ascii="Verdana" w:hAnsi="Verdana"/>
          <w:sz w:val="18"/>
          <w:szCs w:val="18"/>
        </w:rPr>
        <w:t xml:space="preserve">   </w:t>
      </w:r>
      <w:r w:rsidR="002B0BAB">
        <w:rPr>
          <w:rFonts w:ascii="Verdana" w:hAnsi="Verdana"/>
          <w:sz w:val="18"/>
          <w:szCs w:val="18"/>
        </w:rPr>
        <w:t xml:space="preserve"> </w:t>
      </w:r>
      <w:r w:rsidR="001E7C01">
        <w:rPr>
          <w:rFonts w:ascii="Verdana" w:hAnsi="Verdana"/>
          <w:sz w:val="18"/>
          <w:szCs w:val="18"/>
        </w:rPr>
        <w:t xml:space="preserve">   </w:t>
      </w:r>
      <w:r w:rsidR="002C32A4">
        <w:rPr>
          <w:rFonts w:ascii="Verdana" w:hAnsi="Verdana"/>
          <w:sz w:val="18"/>
          <w:szCs w:val="18"/>
        </w:rPr>
        <w:t xml:space="preserve">   </w:t>
      </w:r>
      <w:r w:rsidR="001E7C01">
        <w:rPr>
          <w:rFonts w:ascii="Verdana" w:hAnsi="Verdana"/>
          <w:sz w:val="18"/>
          <w:szCs w:val="18"/>
        </w:rPr>
        <w:t xml:space="preserve">  </w:t>
      </w:r>
      <w:r w:rsidR="00264401" w:rsidRPr="00B4433B">
        <w:rPr>
          <w:rFonts w:ascii="Verdana" w:hAnsi="Verdana"/>
          <w:sz w:val="18"/>
          <w:szCs w:val="18"/>
        </w:rPr>
        <w:t xml:space="preserve">Orde van Vlaamse </w:t>
      </w:r>
      <w:r w:rsidR="002B0BAB">
        <w:rPr>
          <w:rFonts w:ascii="Verdana" w:hAnsi="Verdana"/>
          <w:sz w:val="18"/>
          <w:szCs w:val="18"/>
        </w:rPr>
        <w:t>Balies</w:t>
      </w:r>
      <w:r w:rsidR="002B0BAB">
        <w:rPr>
          <w:rFonts w:ascii="Verdana" w:hAnsi="Verdana"/>
          <w:noProof/>
          <w:sz w:val="18"/>
          <w:szCs w:val="18"/>
        </w:rPr>
        <w:drawing>
          <wp:inline distT="0" distB="0" distL="0" distR="0" wp14:anchorId="4E2277AE" wp14:editId="47296962">
            <wp:extent cx="1115695" cy="280670"/>
            <wp:effectExtent l="0" t="0" r="8255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401" w:rsidRPr="00B4433B">
        <w:rPr>
          <w:rFonts w:ascii="Verdana" w:hAnsi="Verdana"/>
          <w:sz w:val="18"/>
          <w:szCs w:val="18"/>
        </w:rPr>
        <w:t xml:space="preserve">               </w:t>
      </w:r>
      <w:r w:rsidR="0009457C">
        <w:rPr>
          <w:rFonts w:ascii="Verdana" w:hAnsi="Verdana"/>
          <w:sz w:val="18"/>
          <w:szCs w:val="18"/>
        </w:rPr>
        <w:t xml:space="preserve">  </w:t>
      </w:r>
      <w:r w:rsidR="00264401" w:rsidRPr="00B4433B">
        <w:rPr>
          <w:rFonts w:ascii="Verdana" w:hAnsi="Verdana"/>
          <w:sz w:val="18"/>
          <w:szCs w:val="18"/>
        </w:rPr>
        <w:t xml:space="preserve">   </w:t>
      </w:r>
      <w:r w:rsidR="00BA54C4">
        <w:rPr>
          <w:rFonts w:ascii="Verdana" w:hAnsi="Verdana"/>
          <w:noProof/>
          <w:sz w:val="18"/>
          <w:szCs w:val="18"/>
        </w:rPr>
        <w:t xml:space="preserve"> </w:t>
      </w:r>
      <w:r w:rsidR="002B0BAB">
        <w:rPr>
          <w:rFonts w:ascii="Verdana" w:hAnsi="Verdana"/>
          <w:noProof/>
          <w:sz w:val="18"/>
          <w:szCs w:val="18"/>
        </w:rPr>
        <w:drawing>
          <wp:inline distT="0" distB="0" distL="0" distR="0" wp14:anchorId="4CCF89CA" wp14:editId="7305FE29">
            <wp:extent cx="963295" cy="420370"/>
            <wp:effectExtent l="0" t="0" r="825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401" w:rsidRPr="00B4433B">
        <w:rPr>
          <w:rFonts w:ascii="Verdana" w:hAnsi="Verdana"/>
          <w:sz w:val="18"/>
          <w:szCs w:val="18"/>
        </w:rPr>
        <w:t xml:space="preserve">                       </w:t>
      </w:r>
      <w:r w:rsidR="001E7C01">
        <w:rPr>
          <w:rFonts w:ascii="Verdana" w:hAnsi="Verdana"/>
          <w:sz w:val="18"/>
          <w:szCs w:val="18"/>
        </w:rPr>
        <w:t xml:space="preserve">   </w:t>
      </w:r>
      <w:r w:rsidR="00BA54C4">
        <w:rPr>
          <w:rFonts w:ascii="Verdana" w:hAnsi="Verdana"/>
          <w:noProof/>
          <w:sz w:val="18"/>
          <w:szCs w:val="18"/>
        </w:rPr>
        <w:t xml:space="preserve">  </w:t>
      </w:r>
      <w:r w:rsidR="002C32A4">
        <w:rPr>
          <w:rFonts w:ascii="Verdana" w:hAnsi="Verdana"/>
          <w:noProof/>
          <w:sz w:val="18"/>
          <w:szCs w:val="18"/>
        </w:rPr>
        <w:t xml:space="preserve">  </w:t>
      </w:r>
      <w:r w:rsidR="001E7C01">
        <w:rPr>
          <w:rFonts w:ascii="Verdana" w:hAnsi="Verdana"/>
          <w:noProof/>
          <w:sz w:val="18"/>
          <w:szCs w:val="18"/>
        </w:rPr>
        <w:t xml:space="preserve"> </w:t>
      </w:r>
      <w:r w:rsidR="002B0BAB">
        <w:rPr>
          <w:rFonts w:ascii="Verdana" w:hAnsi="Verdana"/>
          <w:noProof/>
          <w:sz w:val="18"/>
          <w:szCs w:val="18"/>
        </w:rPr>
        <w:drawing>
          <wp:inline distT="0" distB="0" distL="0" distR="0" wp14:anchorId="550B9F67" wp14:editId="1918607D">
            <wp:extent cx="1493520" cy="506095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401" w:rsidRPr="00B4433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14:paraId="10BF025B" w14:textId="49C4D4FA" w:rsidR="00264401" w:rsidRDefault="00264401" w:rsidP="00264401">
      <w:pPr>
        <w:spacing w:after="0"/>
        <w:rPr>
          <w:rFonts w:ascii="Verdana" w:hAnsi="Verdana"/>
          <w:sz w:val="18"/>
          <w:szCs w:val="18"/>
        </w:rPr>
      </w:pPr>
    </w:p>
    <w:p w14:paraId="6FE9EB28" w14:textId="77777777" w:rsidR="002B0BAB" w:rsidRDefault="002B0BAB" w:rsidP="00264401">
      <w:pPr>
        <w:spacing w:after="0"/>
        <w:rPr>
          <w:rFonts w:ascii="Verdana" w:hAnsi="Verdana"/>
          <w:sz w:val="18"/>
          <w:szCs w:val="18"/>
        </w:rPr>
      </w:pPr>
    </w:p>
    <w:p w14:paraId="4390E7AC" w14:textId="77777777" w:rsidR="002B0BAB" w:rsidRPr="00B4433B" w:rsidRDefault="002B0BAB" w:rsidP="00264401">
      <w:pPr>
        <w:spacing w:after="0"/>
        <w:rPr>
          <w:rFonts w:ascii="Verdana" w:hAnsi="Verdana"/>
          <w:sz w:val="18"/>
          <w:szCs w:val="18"/>
        </w:rPr>
      </w:pPr>
    </w:p>
    <w:p w14:paraId="52B3B7CA" w14:textId="532C22FC" w:rsidR="002B0BAB" w:rsidRDefault="003B2C66" w:rsidP="00467659">
      <w:pPr>
        <w:rPr>
          <w:rFonts w:ascii="Verdana" w:hAnsi="Verdana"/>
          <w:sz w:val="18"/>
          <w:szCs w:val="18"/>
        </w:rPr>
      </w:pPr>
      <w:r w:rsidRPr="00B4433B">
        <w:rPr>
          <w:rFonts w:ascii="Verdana" w:hAnsi="Verdana"/>
          <w:sz w:val="18"/>
          <w:szCs w:val="18"/>
        </w:rPr>
        <w:t>Jean-Pierre Buyle</w:t>
      </w:r>
      <w:r w:rsidR="00264401" w:rsidRPr="00B4433B">
        <w:rPr>
          <w:rFonts w:ascii="Verdana" w:hAnsi="Verdana"/>
          <w:sz w:val="18"/>
          <w:szCs w:val="18"/>
        </w:rPr>
        <w:br/>
        <w:t xml:space="preserve">Président Ordre des barreaux </w:t>
      </w:r>
      <w:r w:rsidR="00264401" w:rsidRPr="00B4433B">
        <w:rPr>
          <w:rFonts w:ascii="Verdana" w:hAnsi="Verdana"/>
          <w:sz w:val="18"/>
          <w:szCs w:val="18"/>
        </w:rPr>
        <w:br/>
        <w:t>francophones et germanophone</w:t>
      </w:r>
      <w:r w:rsidR="002B0BAB">
        <w:rPr>
          <w:rFonts w:ascii="Verdana" w:hAnsi="Verdana"/>
          <w:sz w:val="18"/>
          <w:szCs w:val="18"/>
        </w:rPr>
        <w:br/>
      </w:r>
      <w:r w:rsidR="002B0BAB">
        <w:rPr>
          <w:noProof/>
        </w:rPr>
        <w:drawing>
          <wp:inline distT="0" distB="0" distL="0" distR="0" wp14:anchorId="5BF4C1E2" wp14:editId="57BEF0E3">
            <wp:extent cx="591185" cy="62166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0BAB" w:rsidSect="00E56F50">
      <w:headerReference w:type="default" r:id="rId15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3EC8" w14:textId="77777777" w:rsidR="00467659" w:rsidRDefault="00467659" w:rsidP="00467659">
      <w:pPr>
        <w:spacing w:after="0" w:line="240" w:lineRule="auto"/>
      </w:pPr>
      <w:r>
        <w:separator/>
      </w:r>
    </w:p>
  </w:endnote>
  <w:endnote w:type="continuationSeparator" w:id="0">
    <w:p w14:paraId="6DFCCE7C" w14:textId="77777777" w:rsidR="00467659" w:rsidRDefault="00467659" w:rsidP="0046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3AEE7" w14:textId="77777777" w:rsidR="00467659" w:rsidRDefault="00467659" w:rsidP="00467659">
      <w:pPr>
        <w:spacing w:after="0" w:line="240" w:lineRule="auto"/>
      </w:pPr>
      <w:r>
        <w:separator/>
      </w:r>
    </w:p>
  </w:footnote>
  <w:footnote w:type="continuationSeparator" w:id="0">
    <w:p w14:paraId="45994F2C" w14:textId="77777777" w:rsidR="00467659" w:rsidRDefault="00467659" w:rsidP="0046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3D86" w14:textId="5CB210BB" w:rsidR="00467659" w:rsidRDefault="00467659">
    <w:pPr>
      <w:pStyle w:val="En-tte"/>
      <w:rPr>
        <w:rFonts w:ascii="Verdana" w:hAnsi="Verdana"/>
        <w:noProof/>
        <w:sz w:val="20"/>
        <w:szCs w:val="20"/>
      </w:rPr>
    </w:pPr>
    <w:r w:rsidRPr="00467659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               </w:t>
    </w:r>
    <w:r w:rsidRPr="00467659">
      <w:rPr>
        <w:rFonts w:ascii="Verdana" w:hAnsi="Verdana"/>
        <w:noProof/>
        <w:sz w:val="20"/>
        <w:szCs w:val="20"/>
      </w:rPr>
      <w:t xml:space="preserve"> </w:t>
    </w:r>
    <w:r>
      <w:rPr>
        <w:rFonts w:ascii="Verdana" w:hAnsi="Verdana"/>
        <w:noProof/>
        <w:sz w:val="20"/>
        <w:szCs w:val="20"/>
      </w:rPr>
      <w:t xml:space="preserve">   </w:t>
    </w:r>
    <w:r w:rsidRPr="00467659">
      <w:rPr>
        <w:rFonts w:ascii="Verdana" w:hAnsi="Verdana"/>
        <w:noProof/>
        <w:sz w:val="20"/>
        <w:szCs w:val="20"/>
      </w:rPr>
      <w:t xml:space="preserve"> </w:t>
    </w:r>
  </w:p>
  <w:p w14:paraId="7059A5E0" w14:textId="77777777" w:rsidR="00467659" w:rsidRDefault="00467659">
    <w:pPr>
      <w:pStyle w:val="En-tte"/>
      <w:rPr>
        <w:rFonts w:ascii="Verdana" w:hAnsi="Verdana"/>
        <w:noProof/>
        <w:sz w:val="20"/>
        <w:szCs w:val="20"/>
      </w:rPr>
    </w:pPr>
  </w:p>
  <w:p w14:paraId="3AB2EF95" w14:textId="17F89742" w:rsidR="00467659" w:rsidRDefault="00467659">
    <w:pPr>
      <w:pStyle w:val="En-tte"/>
      <w:rPr>
        <w:noProof/>
      </w:rPr>
    </w:pPr>
    <w:r>
      <w:rPr>
        <w:noProof/>
      </w:rPr>
      <w:t xml:space="preserve">                   </w:t>
    </w:r>
    <w:r w:rsidRPr="00467659">
      <w:rPr>
        <w:noProof/>
      </w:rPr>
      <w:t xml:space="preserve"> </w:t>
    </w:r>
    <w:r>
      <w:rPr>
        <w:noProof/>
      </w:rPr>
      <w:t xml:space="preserve">  </w:t>
    </w:r>
  </w:p>
  <w:p w14:paraId="66F5AE25" w14:textId="77777777" w:rsidR="00467659" w:rsidRDefault="004676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93E"/>
    <w:multiLevelType w:val="hybridMultilevel"/>
    <w:tmpl w:val="054C8F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1B2B"/>
    <w:multiLevelType w:val="hybridMultilevel"/>
    <w:tmpl w:val="F59CE436"/>
    <w:lvl w:ilvl="0" w:tplc="DE6C7E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6C"/>
    <w:rsid w:val="00062EB4"/>
    <w:rsid w:val="0009457C"/>
    <w:rsid w:val="000B7BB7"/>
    <w:rsid w:val="00143382"/>
    <w:rsid w:val="001659BB"/>
    <w:rsid w:val="0018035F"/>
    <w:rsid w:val="0019710A"/>
    <w:rsid w:val="001C4179"/>
    <w:rsid w:val="001D4A48"/>
    <w:rsid w:val="001E7C01"/>
    <w:rsid w:val="00204810"/>
    <w:rsid w:val="002641CD"/>
    <w:rsid w:val="00264401"/>
    <w:rsid w:val="002A780E"/>
    <w:rsid w:val="002B0BAB"/>
    <w:rsid w:val="002C32A4"/>
    <w:rsid w:val="002F28A4"/>
    <w:rsid w:val="00311EA4"/>
    <w:rsid w:val="0031298F"/>
    <w:rsid w:val="00347685"/>
    <w:rsid w:val="003A2CE9"/>
    <w:rsid w:val="003B2C66"/>
    <w:rsid w:val="004273BB"/>
    <w:rsid w:val="00467659"/>
    <w:rsid w:val="004B49CB"/>
    <w:rsid w:val="004B6F54"/>
    <w:rsid w:val="004D0BBB"/>
    <w:rsid w:val="004D2E86"/>
    <w:rsid w:val="00500735"/>
    <w:rsid w:val="0050445E"/>
    <w:rsid w:val="0053684B"/>
    <w:rsid w:val="005753C1"/>
    <w:rsid w:val="005821B5"/>
    <w:rsid w:val="005973DA"/>
    <w:rsid w:val="005B3399"/>
    <w:rsid w:val="005C7980"/>
    <w:rsid w:val="005D2A64"/>
    <w:rsid w:val="005E661D"/>
    <w:rsid w:val="00615213"/>
    <w:rsid w:val="00633550"/>
    <w:rsid w:val="0068391F"/>
    <w:rsid w:val="00724ADA"/>
    <w:rsid w:val="00790A9A"/>
    <w:rsid w:val="00790FA2"/>
    <w:rsid w:val="00796EA2"/>
    <w:rsid w:val="007B17DD"/>
    <w:rsid w:val="008121AF"/>
    <w:rsid w:val="00816E5E"/>
    <w:rsid w:val="00822433"/>
    <w:rsid w:val="00823344"/>
    <w:rsid w:val="0084177E"/>
    <w:rsid w:val="0085180E"/>
    <w:rsid w:val="00853F2C"/>
    <w:rsid w:val="008725CC"/>
    <w:rsid w:val="00887E79"/>
    <w:rsid w:val="00921C34"/>
    <w:rsid w:val="009270A9"/>
    <w:rsid w:val="00952D05"/>
    <w:rsid w:val="009566A7"/>
    <w:rsid w:val="00962DE6"/>
    <w:rsid w:val="009A5A03"/>
    <w:rsid w:val="009C0ABA"/>
    <w:rsid w:val="009C576E"/>
    <w:rsid w:val="00A40755"/>
    <w:rsid w:val="00A5437E"/>
    <w:rsid w:val="00AF3B17"/>
    <w:rsid w:val="00AF72B0"/>
    <w:rsid w:val="00B01D89"/>
    <w:rsid w:val="00B4433B"/>
    <w:rsid w:val="00B60D12"/>
    <w:rsid w:val="00BA54C4"/>
    <w:rsid w:val="00BD1526"/>
    <w:rsid w:val="00C03E97"/>
    <w:rsid w:val="00C3441D"/>
    <w:rsid w:val="00C42BA4"/>
    <w:rsid w:val="00CD4AB3"/>
    <w:rsid w:val="00D04F04"/>
    <w:rsid w:val="00D9550F"/>
    <w:rsid w:val="00E56F50"/>
    <w:rsid w:val="00FD546C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8E69A"/>
  <w15:chartTrackingRefBased/>
  <w15:docId w15:val="{5A9324F7-2E62-4C15-8787-69590CA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8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5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9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659"/>
  </w:style>
  <w:style w:type="paragraph" w:styleId="Pieddepage">
    <w:name w:val="footer"/>
    <w:basedOn w:val="Normal"/>
    <w:link w:val="PieddepageCar"/>
    <w:uiPriority w:val="99"/>
    <w:unhideWhenUsed/>
    <w:rsid w:val="0046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14FFB-12B8-4E7D-8D80-8E9C842C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Jonlet</dc:creator>
  <cp:keywords/>
  <dc:description/>
  <cp:lastModifiedBy>O.B.F.G. Secretariat du President</cp:lastModifiedBy>
  <cp:revision>7</cp:revision>
  <cp:lastPrinted>2018-05-02T12:28:00Z</cp:lastPrinted>
  <dcterms:created xsi:type="dcterms:W3CDTF">2018-05-02T12:28:00Z</dcterms:created>
  <dcterms:modified xsi:type="dcterms:W3CDTF">2018-05-07T13:44:00Z</dcterms:modified>
</cp:coreProperties>
</file>